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DE" w:rsidRPr="00C45E30" w:rsidRDefault="00A504DE" w:rsidP="00A504DE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A504DE" w:rsidRPr="00C45E30" w:rsidRDefault="00A504DE" w:rsidP="00A504DE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A504DE" w:rsidRPr="00C45E30" w:rsidRDefault="00A504DE" w:rsidP="00A504DE">
      <w:pPr>
        <w:pStyle w:val="aa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A504DE" w:rsidRPr="00C45E30" w:rsidRDefault="00A504DE" w:rsidP="007752EA">
      <w:pPr>
        <w:jc w:val="both"/>
        <w:rPr>
          <w:b/>
          <w:sz w:val="28"/>
          <w:szCs w:val="28"/>
        </w:rPr>
      </w:pPr>
    </w:p>
    <w:p w:rsidR="00A504DE" w:rsidRPr="009B1B11" w:rsidRDefault="00A504DE" w:rsidP="00A504DE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>
        <w:rPr>
          <w:sz w:val="28"/>
          <w:szCs w:val="28"/>
        </w:rPr>
        <w:t>68</w:t>
      </w:r>
    </w:p>
    <w:p w:rsidR="00A504DE" w:rsidRPr="00C45E30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Pr="00C45E30" w:rsidRDefault="007752EA" w:rsidP="00A504D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17</w:t>
      </w:r>
      <w:r w:rsidR="009F7236">
        <w:rPr>
          <w:bCs/>
          <w:sz w:val="28"/>
          <w:szCs w:val="28"/>
        </w:rPr>
        <w:t xml:space="preserve"> июня</w:t>
      </w:r>
      <w:r w:rsidR="00A504DE">
        <w:rPr>
          <w:bCs/>
          <w:sz w:val="28"/>
          <w:szCs w:val="28"/>
        </w:rPr>
        <w:t xml:space="preserve"> </w:t>
      </w:r>
      <w:r w:rsidR="00A504DE" w:rsidRPr="00C45E30">
        <w:rPr>
          <w:bCs/>
          <w:sz w:val="28"/>
          <w:szCs w:val="28"/>
        </w:rPr>
        <w:t>20</w:t>
      </w:r>
      <w:r w:rsidR="00A504DE" w:rsidRPr="00A504DE">
        <w:rPr>
          <w:bCs/>
          <w:sz w:val="28"/>
          <w:szCs w:val="28"/>
        </w:rPr>
        <w:t>10</w:t>
      </w:r>
      <w:r w:rsidR="00A504DE" w:rsidRPr="00C45E30">
        <w:rPr>
          <w:bCs/>
          <w:sz w:val="28"/>
          <w:szCs w:val="28"/>
        </w:rPr>
        <w:t>г.</w:t>
      </w:r>
    </w:p>
    <w:p w:rsidR="00A504DE" w:rsidRPr="00C45E30" w:rsidRDefault="00A504DE" w:rsidP="00A504DE">
      <w:pPr>
        <w:jc w:val="both"/>
        <w:rPr>
          <w:bCs/>
          <w:sz w:val="28"/>
          <w:szCs w:val="28"/>
        </w:rPr>
      </w:pPr>
    </w:p>
    <w:p w:rsidR="00A504DE" w:rsidRPr="00C45E30" w:rsidRDefault="00A504DE" w:rsidP="00A504D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A504DE" w:rsidRPr="00C45E30" w:rsidRDefault="00A504DE" w:rsidP="00A504D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A504DE" w:rsidRPr="00C45E30" w:rsidRDefault="00A504DE" w:rsidP="00A504D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«О бюджете Динамовского</w:t>
      </w:r>
    </w:p>
    <w:p w:rsidR="00A504DE" w:rsidRPr="00C45E30" w:rsidRDefault="00A504DE" w:rsidP="00A504D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10</w:t>
      </w:r>
      <w:r w:rsidRPr="00C45E30">
        <w:rPr>
          <w:b/>
          <w:sz w:val="28"/>
          <w:szCs w:val="28"/>
        </w:rPr>
        <w:t xml:space="preserve"> год»</w:t>
      </w:r>
    </w:p>
    <w:p w:rsidR="00A504DE" w:rsidRPr="00841D47" w:rsidRDefault="00A504DE" w:rsidP="00A504DE">
      <w:pPr>
        <w:ind w:firstLine="567"/>
        <w:jc w:val="both"/>
        <w:rPr>
          <w:bCs/>
          <w:sz w:val="28"/>
          <w:szCs w:val="28"/>
        </w:rPr>
      </w:pPr>
    </w:p>
    <w:p w:rsidR="00A504DE" w:rsidRPr="00841D47" w:rsidRDefault="00A504DE" w:rsidP="00A504DE">
      <w:pPr>
        <w:ind w:firstLine="567"/>
        <w:jc w:val="both"/>
        <w:rPr>
          <w:bCs/>
          <w:sz w:val="28"/>
          <w:szCs w:val="28"/>
        </w:rPr>
      </w:pPr>
    </w:p>
    <w:p w:rsidR="00A504DE" w:rsidRPr="00841D47" w:rsidRDefault="00A504DE" w:rsidP="00A504DE">
      <w:pPr>
        <w:ind w:firstLine="567"/>
        <w:jc w:val="both"/>
        <w:rPr>
          <w:sz w:val="28"/>
          <w:szCs w:val="28"/>
        </w:rPr>
      </w:pP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от 2</w:t>
      </w:r>
      <w:r w:rsidRPr="00841D47">
        <w:rPr>
          <w:sz w:val="28"/>
          <w:szCs w:val="28"/>
        </w:rPr>
        <w:t>4</w:t>
      </w:r>
      <w:r>
        <w:rPr>
          <w:sz w:val="28"/>
          <w:szCs w:val="28"/>
        </w:rPr>
        <w:t xml:space="preserve"> декабря 200</w:t>
      </w:r>
      <w:r w:rsidRPr="00841D47">
        <w:rPr>
          <w:sz w:val="28"/>
          <w:szCs w:val="28"/>
        </w:rPr>
        <w:t>9</w:t>
      </w:r>
      <w:r w:rsidRPr="00C45E30">
        <w:rPr>
          <w:sz w:val="28"/>
          <w:szCs w:val="28"/>
        </w:rPr>
        <w:t xml:space="preserve"> года № </w:t>
      </w:r>
      <w:r w:rsidRPr="00841D47">
        <w:rPr>
          <w:sz w:val="28"/>
          <w:szCs w:val="28"/>
        </w:rPr>
        <w:t>5</w:t>
      </w:r>
      <w:r w:rsidRPr="00C45E30">
        <w:rPr>
          <w:sz w:val="28"/>
          <w:szCs w:val="28"/>
        </w:rPr>
        <w:t>0</w:t>
      </w:r>
      <w:r>
        <w:rPr>
          <w:sz w:val="28"/>
          <w:szCs w:val="28"/>
        </w:rPr>
        <w:t xml:space="preserve"> (с изменениями от</w:t>
      </w:r>
      <w:r w:rsidRPr="00C45E30">
        <w:rPr>
          <w:sz w:val="28"/>
          <w:szCs w:val="28"/>
        </w:rPr>
        <w:t xml:space="preserve"> </w:t>
      </w:r>
      <w:r w:rsidRPr="00F37D85">
        <w:rPr>
          <w:sz w:val="28"/>
          <w:szCs w:val="28"/>
        </w:rPr>
        <w:t>1</w:t>
      </w:r>
      <w:r>
        <w:rPr>
          <w:sz w:val="28"/>
          <w:szCs w:val="28"/>
        </w:rPr>
        <w:t xml:space="preserve">4 января 2010 года  № 56, от 11 марта 2010 года № 60) </w:t>
      </w:r>
      <w:r w:rsidRPr="00C45E30">
        <w:rPr>
          <w:sz w:val="28"/>
          <w:szCs w:val="28"/>
        </w:rPr>
        <w:t>следующие изменения:</w:t>
      </w:r>
    </w:p>
    <w:p w:rsidR="00A504DE" w:rsidRDefault="00A504DE" w:rsidP="00A504DE">
      <w:pPr>
        <w:numPr>
          <w:ilvl w:val="0"/>
          <w:numId w:val="1"/>
        </w:numPr>
        <w:ind w:left="0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статье 1:</w:t>
      </w:r>
    </w:p>
    <w:p w:rsidR="00A504DE" w:rsidRDefault="00A504DE" w:rsidP="00A504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«965,</w:t>
      </w:r>
      <w:r w:rsidRPr="00856265">
        <w:rPr>
          <w:sz w:val="28"/>
          <w:szCs w:val="28"/>
        </w:rPr>
        <w:t>3</w:t>
      </w:r>
      <w:r>
        <w:rPr>
          <w:sz w:val="28"/>
          <w:szCs w:val="28"/>
        </w:rPr>
        <w:t>» заменить цифрами «1215,3»;</w:t>
      </w:r>
    </w:p>
    <w:p w:rsidR="00A504DE" w:rsidRDefault="00A504DE" w:rsidP="00A504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</w:t>
      </w:r>
      <w:r w:rsidRPr="009B1B11">
        <w:rPr>
          <w:sz w:val="28"/>
          <w:szCs w:val="28"/>
        </w:rPr>
        <w:t>2</w:t>
      </w:r>
      <w:r>
        <w:rPr>
          <w:sz w:val="28"/>
          <w:szCs w:val="28"/>
        </w:rPr>
        <w:t xml:space="preserve"> цифры «977,4» заменить цифрами «1236,4»;</w:t>
      </w:r>
    </w:p>
    <w:p w:rsidR="00A504DE" w:rsidRDefault="00A504DE" w:rsidP="00A504DE">
      <w:pPr>
        <w:ind w:firstLine="567"/>
        <w:jc w:val="both"/>
        <w:rPr>
          <w:sz w:val="28"/>
          <w:szCs w:val="28"/>
        </w:rPr>
      </w:pPr>
      <w:r w:rsidRPr="001F7B71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3 цифры «12,1» заменить цифрами «21,1».</w:t>
      </w:r>
    </w:p>
    <w:p w:rsidR="00A504DE" w:rsidRDefault="00A504DE" w:rsidP="00A504DE">
      <w:pPr>
        <w:pStyle w:val="a5"/>
        <w:rPr>
          <w:sz w:val="28"/>
          <w:szCs w:val="28"/>
        </w:rPr>
      </w:pPr>
      <w:r w:rsidRPr="00430126">
        <w:rPr>
          <w:sz w:val="28"/>
          <w:szCs w:val="28"/>
        </w:rPr>
        <w:t>2</w:t>
      </w:r>
      <w:r>
        <w:rPr>
          <w:sz w:val="28"/>
          <w:szCs w:val="28"/>
        </w:rPr>
        <w:t>.) Приложение № 4 «Распределение ассигнований бюджета на 20</w:t>
      </w:r>
      <w:r w:rsidRPr="001B40D1">
        <w:rPr>
          <w:sz w:val="28"/>
          <w:szCs w:val="28"/>
        </w:rPr>
        <w:t>10</w:t>
      </w:r>
      <w:r>
        <w:rPr>
          <w:sz w:val="28"/>
          <w:szCs w:val="28"/>
        </w:rPr>
        <w:t xml:space="preserve">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A504DE" w:rsidRDefault="00A504DE" w:rsidP="00A504DE">
      <w:pPr>
        <w:jc w:val="both"/>
        <w:rPr>
          <w:sz w:val="28"/>
          <w:szCs w:val="28"/>
        </w:rPr>
      </w:pPr>
      <w:r w:rsidRPr="00430126">
        <w:rPr>
          <w:sz w:val="28"/>
          <w:szCs w:val="28"/>
        </w:rPr>
        <w:t>3</w:t>
      </w:r>
      <w:r>
        <w:rPr>
          <w:sz w:val="28"/>
          <w:szCs w:val="28"/>
        </w:rPr>
        <w:t>.) Приложение № 5 «Ведомственная структура расходов  бюджета муниципального образования на 20</w:t>
      </w:r>
      <w:r w:rsidRPr="0081650C">
        <w:rPr>
          <w:sz w:val="28"/>
          <w:szCs w:val="28"/>
        </w:rPr>
        <w:t>10</w:t>
      </w:r>
      <w:r>
        <w:rPr>
          <w:sz w:val="28"/>
          <w:szCs w:val="28"/>
        </w:rPr>
        <w:t xml:space="preserve"> год» изложить в новой редакции</w:t>
      </w:r>
      <w:r w:rsidRPr="0081650C">
        <w:rPr>
          <w:sz w:val="28"/>
          <w:szCs w:val="28"/>
        </w:rPr>
        <w:t>.</w:t>
      </w:r>
    </w:p>
    <w:p w:rsidR="00A504DE" w:rsidRDefault="00A504DE" w:rsidP="007752EA">
      <w:pPr>
        <w:jc w:val="both"/>
        <w:rPr>
          <w:sz w:val="28"/>
          <w:szCs w:val="28"/>
        </w:rPr>
      </w:pPr>
      <w:r w:rsidRPr="00430126">
        <w:rPr>
          <w:sz w:val="28"/>
          <w:szCs w:val="28"/>
        </w:rPr>
        <w:t>4</w:t>
      </w:r>
      <w:r>
        <w:rPr>
          <w:sz w:val="28"/>
          <w:szCs w:val="28"/>
        </w:rPr>
        <w:t>.) Приложение № 7 «Источники внутреннего финансирования дефицита бюджета муниципального образования на 2010 год» изложить в новой редакции.</w:t>
      </w:r>
    </w:p>
    <w:p w:rsidR="00A504DE" w:rsidRPr="0081650C" w:rsidRDefault="00A504DE" w:rsidP="00A504DE">
      <w:pPr>
        <w:jc w:val="both"/>
        <w:rPr>
          <w:sz w:val="28"/>
          <w:szCs w:val="28"/>
        </w:rPr>
      </w:pPr>
    </w:p>
    <w:p w:rsidR="00A504DE" w:rsidRDefault="00A504DE" w:rsidP="00A504DE">
      <w:pPr>
        <w:pStyle w:val="9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</w:p>
    <w:p w:rsidR="00A504DE" w:rsidRDefault="007752EA" w:rsidP="00A504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 МО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504DE" w:rsidRPr="003A7CFC">
        <w:rPr>
          <w:b/>
          <w:sz w:val="28"/>
          <w:szCs w:val="28"/>
        </w:rPr>
        <w:t>С.П.Ермолаев</w:t>
      </w:r>
    </w:p>
    <w:p w:rsidR="00A504DE" w:rsidRDefault="00A504DE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7752EA" w:rsidRPr="007752EA" w:rsidRDefault="007752EA" w:rsidP="007752E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752EA" w:rsidRDefault="007752EA" w:rsidP="007752EA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Динамовского муниципального образования «О внесении изменений и дополнений в бюджет Динамовского муниципального образования на 2010 год»</w:t>
      </w:r>
    </w:p>
    <w:p w:rsidR="007752EA" w:rsidRPr="007752EA" w:rsidRDefault="007752EA" w:rsidP="007752EA">
      <w:pPr>
        <w:ind w:firstLine="567"/>
        <w:jc w:val="center"/>
        <w:rPr>
          <w:sz w:val="28"/>
          <w:szCs w:val="28"/>
        </w:rPr>
      </w:pP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доходную часть в сумме 250,0 тыс. рублей: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продажи земельных участков </w:t>
      </w:r>
      <w:r>
        <w:rPr>
          <w:sz w:val="28"/>
          <w:szCs w:val="28"/>
        </w:rPr>
        <w:softHyphen/>
        <w:t>– 230,0 тыс. рублей.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доходы, получаемые в виде арендной  платы за земельные участки – 20,0 тыс. рублей.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Выделить из остатка бюджетных средств бюджета Динамовского муниципального образования на  01.01.2010 г. в сумме 8,9 тыс. рублей.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</w:p>
    <w:p w:rsidR="007752EA" w:rsidRDefault="007752EA" w:rsidP="007752EA">
      <w:pPr>
        <w:ind w:firstLine="540"/>
        <w:jc w:val="both"/>
        <w:rPr>
          <w:sz w:val="28"/>
          <w:szCs w:val="28"/>
        </w:rPr>
      </w:pP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 расходы: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заработная плата и начисления – 73,7 тыс. рублей;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памятника – 15,7 тыс. рублей;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уличное освещение – 15,0 тыс. рублей;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– 64,5 тыс. рублей;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компьютера – 35,0 тыс. рублей;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ремонт машины, запчасти – 45,0 тыс. рублей;</w:t>
      </w:r>
    </w:p>
    <w:p w:rsidR="007752EA" w:rsidRDefault="007752EA" w:rsidP="007752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органы управления – 10,0 тыс. рублей.</w:t>
      </w:r>
    </w:p>
    <w:p w:rsidR="00A504DE" w:rsidRDefault="00A504DE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9B3942" w:rsidRDefault="009B3942" w:rsidP="00A504DE">
      <w:pPr>
        <w:spacing w:line="360" w:lineRule="auto"/>
      </w:pPr>
    </w:p>
    <w:p w:rsidR="00A504DE" w:rsidRDefault="00A504DE" w:rsidP="00A504D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№4 к</w:t>
      </w:r>
    </w:p>
    <w:p w:rsidR="00A504DE" w:rsidRDefault="00A504DE" w:rsidP="00A504DE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Решению Совета от 17.06.2010 г. №68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О внесении изменений и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дополнений в Решение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«О бюджете Динамовского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муниципального образования на 2010 год»</w:t>
      </w:r>
    </w:p>
    <w:p w:rsidR="00A504DE" w:rsidRDefault="00A504DE" w:rsidP="00A504DE">
      <w:pPr>
        <w:rPr>
          <w:sz w:val="28"/>
          <w:szCs w:val="28"/>
        </w:rPr>
      </w:pPr>
    </w:p>
    <w:p w:rsidR="00A504DE" w:rsidRDefault="00A504DE" w:rsidP="00A504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ассигнований бюджета на 2010 год по разделам,подразделам,целевым статьям и видам расходов функциональной классификации расходов бюджета муниципального образования</w:t>
      </w:r>
    </w:p>
    <w:p w:rsidR="00A504DE" w:rsidRDefault="00A504DE" w:rsidP="00A504DE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(тыс.руб.)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0"/>
        <w:gridCol w:w="1134"/>
        <w:gridCol w:w="1134"/>
        <w:gridCol w:w="1418"/>
        <w:gridCol w:w="850"/>
        <w:gridCol w:w="992"/>
      </w:tblGrid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Под-раздел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Целевая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Расхо-дов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Сум-ма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844,3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 РФ,высших исполнительных органов государственной власти субъектов РФ,местных администраций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Резер. фонды местных администраци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государственных функций,связанных с общегосударственным управлением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A504DE" w:rsidTr="009F7236">
        <w:trPr>
          <w:trHeight w:val="148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0900000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504DE" w:rsidTr="009F7236">
        <w:trPr>
          <w:trHeight w:val="495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Оценка недвижимости,признание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504DE" w:rsidTr="009F7236">
        <w:trPr>
          <w:trHeight w:val="31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</w:tr>
      <w:tr w:rsidR="00A504DE" w:rsidTr="009F7236">
        <w:trPr>
          <w:trHeight w:val="330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A504DE" w:rsidTr="009F7236">
        <w:trPr>
          <w:trHeight w:val="1320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504DE" w:rsidTr="009F7236">
        <w:trPr>
          <w:trHeight w:val="1320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целевая программа «Развитие малого и среднего предпринимательства Динамовского МО на 2010-2011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7953027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7953027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0013600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0013600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RPr="00B47961" w:rsidTr="009F7236">
        <w:trPr>
          <w:trHeight w:val="32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B47961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B47961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</w:t>
            </w:r>
            <w:r w:rsidRPr="00B47961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Pr="00B47961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B47961">
              <w:rPr>
                <w:b/>
                <w:sz w:val="28"/>
                <w:szCs w:val="28"/>
              </w:rPr>
              <w:t>17,0</w:t>
            </w:r>
          </w:p>
        </w:tc>
      </w:tr>
      <w:tr w:rsidR="00A504DE" w:rsidRPr="00B47961" w:rsidTr="009F7236">
        <w:trPr>
          <w:trHeight w:val="367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B47961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17,0</w:t>
            </w:r>
          </w:p>
        </w:tc>
      </w:tr>
      <w:tr w:rsidR="00A504DE" w:rsidRPr="00B47961" w:rsidTr="009F7236">
        <w:trPr>
          <w:trHeight w:val="291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0700000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17,0</w:t>
            </w:r>
          </w:p>
        </w:tc>
      </w:tr>
      <w:tr w:rsidR="00A504DE" w:rsidRPr="00B47961" w:rsidTr="009F7236">
        <w:trPr>
          <w:trHeight w:val="376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0700400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313C8B">
              <w:rPr>
                <w:sz w:val="28"/>
                <w:szCs w:val="28"/>
              </w:rPr>
              <w:t>17,0</w:t>
            </w:r>
          </w:p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A504DE" w:rsidRPr="00B47961" w:rsidTr="009F7236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B47961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Pr="00313C8B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149,5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Здравоохранение,физическая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области здравоохранения,спорта и физической культуры,туризма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5129700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5129700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1236,4</w:t>
            </w:r>
          </w:p>
        </w:tc>
      </w:tr>
    </w:tbl>
    <w:p w:rsidR="00A504DE" w:rsidRDefault="00A504DE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9B3942" w:rsidRDefault="009B3942" w:rsidP="00A504DE">
      <w:pPr>
        <w:rPr>
          <w:b/>
          <w:sz w:val="28"/>
          <w:szCs w:val="28"/>
        </w:rPr>
      </w:pPr>
    </w:p>
    <w:p w:rsidR="00A504DE" w:rsidRDefault="00A504DE" w:rsidP="00A504D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№5 к</w:t>
      </w:r>
    </w:p>
    <w:p w:rsidR="00A504DE" w:rsidRDefault="00A504DE" w:rsidP="00A504DE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Решению Совета от 17.06.2010 г. №68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О внесении изменений и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дополнений в Решение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«О бюджете Динамовского</w:t>
      </w:r>
    </w:p>
    <w:p w:rsidR="00A504DE" w:rsidRDefault="00A504DE" w:rsidP="00A504DE">
      <w:pPr>
        <w:jc w:val="right"/>
        <w:rPr>
          <w:sz w:val="28"/>
          <w:szCs w:val="28"/>
        </w:rPr>
      </w:pPr>
      <w:r w:rsidRPr="00313C8B">
        <w:rPr>
          <w:sz w:val="28"/>
          <w:szCs w:val="28"/>
        </w:rPr>
        <w:t>муниципального образования на 2010 год»</w:t>
      </w:r>
    </w:p>
    <w:p w:rsidR="00A504DE" w:rsidRPr="00313C8B" w:rsidRDefault="00A504DE" w:rsidP="00A504DE">
      <w:pPr>
        <w:jc w:val="right"/>
        <w:rPr>
          <w:sz w:val="28"/>
          <w:szCs w:val="28"/>
        </w:rPr>
      </w:pPr>
    </w:p>
    <w:p w:rsidR="00A504DE" w:rsidRPr="00700B09" w:rsidRDefault="00A504DE" w:rsidP="00A504DE">
      <w:pPr>
        <w:jc w:val="center"/>
        <w:rPr>
          <w:b/>
          <w:sz w:val="28"/>
          <w:szCs w:val="28"/>
        </w:rPr>
      </w:pPr>
      <w:r w:rsidRPr="00700B09">
        <w:rPr>
          <w:b/>
          <w:sz w:val="28"/>
          <w:szCs w:val="28"/>
        </w:rPr>
        <w:t>Ведомственная структура расходов бюджета муниципальнго образования</w:t>
      </w:r>
    </w:p>
    <w:p w:rsidR="00A504DE" w:rsidRPr="00700B09" w:rsidRDefault="00A504DE" w:rsidP="00A504DE">
      <w:pPr>
        <w:jc w:val="center"/>
        <w:rPr>
          <w:b/>
          <w:sz w:val="28"/>
          <w:szCs w:val="28"/>
        </w:rPr>
      </w:pPr>
      <w:r w:rsidRPr="00700B09">
        <w:rPr>
          <w:b/>
          <w:sz w:val="28"/>
          <w:szCs w:val="28"/>
        </w:rPr>
        <w:t>на 2010 год</w:t>
      </w:r>
    </w:p>
    <w:p w:rsidR="00A504DE" w:rsidRDefault="00A504DE" w:rsidP="00A504D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(тыс.руб.)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709"/>
        <w:gridCol w:w="708"/>
        <w:gridCol w:w="709"/>
        <w:gridCol w:w="1418"/>
        <w:gridCol w:w="708"/>
        <w:gridCol w:w="1134"/>
      </w:tblGrid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Под-раздел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Целевая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</w:t>
            </w:r>
          </w:p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Расхо-дов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Сум-ма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1236,4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1023,8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 РФ,высших исполнительных органов государственной власти субъектов РФ,местных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0020400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702,7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Резер.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государственных функций,связанных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A504DE" w:rsidTr="009F7236">
        <w:trPr>
          <w:trHeight w:val="126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</w:tr>
      <w:tr w:rsidR="00A504DE" w:rsidTr="009F7236">
        <w:trPr>
          <w:trHeight w:val="1365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недвижимости,признание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</w:tr>
      <w:tr w:rsidR="00A504DE" w:rsidTr="009F7236">
        <w:trPr>
          <w:trHeight w:val="3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0900200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</w:tr>
      <w:tr w:rsidR="00A504DE" w:rsidTr="009F7236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0920000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A504DE" w:rsidTr="009F7236">
        <w:trPr>
          <w:trHeight w:val="28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программы МО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504DE" w:rsidTr="009F7236">
        <w:trPr>
          <w:trHeight w:val="1320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целевая программа «Развитие малого и среднего предпринимательства Динамовского МО на 2010-2011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7953027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7953027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0013600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0013600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A504DE" w:rsidTr="009F7236">
        <w:trPr>
          <w:trHeight w:val="34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A504DE" w:rsidTr="009F7236">
        <w:trPr>
          <w:trHeight w:val="330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A504DE" w:rsidTr="009F7236">
        <w:trPr>
          <w:trHeight w:val="315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A504DE" w:rsidTr="009F7236">
        <w:trPr>
          <w:trHeight w:val="645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A504DE" w:rsidTr="009F7236">
        <w:trPr>
          <w:trHeight w:val="645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Здравоохранение,физическая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области здравоохранения,спорта и физической культуры,туризма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5129700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функций органами МСУ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5129700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504DE" w:rsidTr="009F7236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4DE" w:rsidRDefault="00A504DE" w:rsidP="009F7236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1236,4</w:t>
            </w:r>
          </w:p>
        </w:tc>
      </w:tr>
    </w:tbl>
    <w:p w:rsidR="00A504DE" w:rsidRDefault="00A504DE" w:rsidP="00A504DE">
      <w:pPr>
        <w:jc w:val="center"/>
        <w:rPr>
          <w:b/>
          <w:sz w:val="28"/>
          <w:szCs w:val="28"/>
        </w:rPr>
      </w:pPr>
    </w:p>
    <w:p w:rsidR="00A504DE" w:rsidRDefault="00A504DE" w:rsidP="00A504DE">
      <w:pPr>
        <w:jc w:val="center"/>
        <w:rPr>
          <w:b/>
          <w:sz w:val="28"/>
          <w:szCs w:val="28"/>
        </w:rPr>
      </w:pPr>
    </w:p>
    <w:p w:rsidR="00A504DE" w:rsidRPr="003A7CFC" w:rsidRDefault="00A504DE" w:rsidP="00A504DE">
      <w:pPr>
        <w:rPr>
          <w:b/>
          <w:sz w:val="28"/>
          <w:szCs w:val="28"/>
        </w:rPr>
      </w:pPr>
    </w:p>
    <w:p w:rsidR="00A504DE" w:rsidRPr="003A7CFC" w:rsidRDefault="00A504DE" w:rsidP="00A504DE">
      <w:pPr>
        <w:rPr>
          <w:b/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A504DE">
      <w:pPr>
        <w:ind w:firstLine="567"/>
        <w:jc w:val="both"/>
        <w:rPr>
          <w:sz w:val="28"/>
          <w:szCs w:val="28"/>
        </w:rPr>
      </w:pPr>
    </w:p>
    <w:p w:rsidR="009B3942" w:rsidRDefault="009B3942" w:rsidP="00A504DE">
      <w:pPr>
        <w:ind w:firstLine="567"/>
        <w:jc w:val="both"/>
        <w:rPr>
          <w:sz w:val="28"/>
          <w:szCs w:val="28"/>
        </w:rPr>
      </w:pPr>
    </w:p>
    <w:p w:rsidR="009B3942" w:rsidRDefault="009B3942" w:rsidP="00A504DE">
      <w:pPr>
        <w:ind w:firstLine="567"/>
        <w:jc w:val="both"/>
        <w:rPr>
          <w:sz w:val="28"/>
          <w:szCs w:val="28"/>
        </w:rPr>
      </w:pPr>
    </w:p>
    <w:p w:rsidR="009B3942" w:rsidRDefault="009B3942" w:rsidP="00A504DE">
      <w:pPr>
        <w:ind w:firstLine="567"/>
        <w:jc w:val="both"/>
        <w:rPr>
          <w:sz w:val="28"/>
          <w:szCs w:val="28"/>
        </w:rPr>
      </w:pPr>
    </w:p>
    <w:p w:rsidR="009B3942" w:rsidRDefault="009B3942" w:rsidP="00A504DE">
      <w:pPr>
        <w:ind w:firstLine="567"/>
        <w:jc w:val="both"/>
        <w:rPr>
          <w:sz w:val="28"/>
          <w:szCs w:val="28"/>
        </w:rPr>
      </w:pPr>
    </w:p>
    <w:p w:rsidR="009B3942" w:rsidRDefault="009B3942" w:rsidP="00A504DE">
      <w:pPr>
        <w:ind w:firstLine="567"/>
        <w:jc w:val="both"/>
        <w:rPr>
          <w:sz w:val="28"/>
          <w:szCs w:val="28"/>
        </w:rPr>
      </w:pPr>
    </w:p>
    <w:p w:rsidR="00A504DE" w:rsidRDefault="00A504DE" w:rsidP="009B3942">
      <w:pPr>
        <w:jc w:val="both"/>
        <w:rPr>
          <w:sz w:val="28"/>
          <w:szCs w:val="28"/>
        </w:rPr>
      </w:pPr>
    </w:p>
    <w:p w:rsidR="00A504DE" w:rsidRPr="009B3942" w:rsidRDefault="00A504DE" w:rsidP="00A504DE">
      <w:pPr>
        <w:ind w:firstLine="567"/>
        <w:jc w:val="both"/>
        <w:rPr>
          <w:sz w:val="24"/>
          <w:szCs w:val="24"/>
        </w:rPr>
      </w:pPr>
    </w:p>
    <w:tbl>
      <w:tblPr>
        <w:tblW w:w="1519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58"/>
        <w:gridCol w:w="10744"/>
        <w:gridCol w:w="1996"/>
      </w:tblGrid>
      <w:tr w:rsidR="00A504DE" w:rsidRPr="009B3942" w:rsidTr="009B3942">
        <w:trPr>
          <w:trHeight w:val="2251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4DE" w:rsidRPr="009B3942" w:rsidRDefault="00A504DE" w:rsidP="009F723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4DE" w:rsidRPr="009B3942" w:rsidRDefault="00A504DE" w:rsidP="009F723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4DE" w:rsidRPr="009B3942" w:rsidRDefault="00A504DE" w:rsidP="009F7236">
            <w:pPr>
              <w:overflowPunct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9B3942">
              <w:rPr>
                <w:b/>
                <w:bCs/>
                <w:color w:val="000000"/>
                <w:sz w:val="24"/>
                <w:szCs w:val="24"/>
              </w:rPr>
              <w:t xml:space="preserve">Приложение № 7 к решению Совета №  68   от 17.06.2010 года "О внесении изменений и дополнений в решение "О бюджете Динамовского муниципального </w:t>
            </w:r>
            <w:r w:rsidRPr="009B3942">
              <w:rPr>
                <w:b/>
                <w:bCs/>
                <w:color w:val="000000"/>
                <w:sz w:val="24"/>
                <w:szCs w:val="24"/>
              </w:rPr>
              <w:lastRenderedPageBreak/>
              <w:t>образования на 2010 год"</w:t>
            </w:r>
          </w:p>
        </w:tc>
      </w:tr>
      <w:tr w:rsidR="00A504DE" w:rsidRPr="00205D76" w:rsidTr="009B3942">
        <w:trPr>
          <w:trHeight w:val="259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A504DE" w:rsidRPr="00205D76" w:rsidTr="009B3942">
        <w:trPr>
          <w:trHeight w:val="259"/>
        </w:trPr>
        <w:tc>
          <w:tcPr>
            <w:tcW w:w="132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2010 год</w:t>
            </w:r>
          </w:p>
        </w:tc>
        <w:tc>
          <w:tcPr>
            <w:tcW w:w="1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A504DE" w:rsidRPr="00205D76" w:rsidTr="009B3942">
        <w:trPr>
          <w:trHeight w:val="288"/>
        </w:trPr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7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A504DE" w:rsidRPr="00205D76" w:rsidTr="009B3942">
        <w:trPr>
          <w:trHeight w:val="763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A504DE" w:rsidRPr="00205D76" w:rsidTr="009B3942">
        <w:trPr>
          <w:trHeight w:val="25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00001000000000000000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21,1</w:t>
            </w:r>
          </w:p>
        </w:tc>
      </w:tr>
      <w:tr w:rsidR="00A504DE" w:rsidRPr="00205D76" w:rsidTr="009B3942">
        <w:trPr>
          <w:trHeight w:val="434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00001050000000000000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205D76">
              <w:rPr>
                <w:b/>
                <w:bCs/>
                <w:color w:val="000000"/>
                <w:sz w:val="28"/>
                <w:szCs w:val="28"/>
              </w:rPr>
              <w:t>21,1</w:t>
            </w:r>
          </w:p>
        </w:tc>
      </w:tr>
      <w:tr w:rsidR="00A504DE" w:rsidRPr="00205D76" w:rsidTr="009B3942">
        <w:trPr>
          <w:trHeight w:val="413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205D76">
              <w:rPr>
                <w:color w:val="000000"/>
                <w:sz w:val="28"/>
                <w:szCs w:val="28"/>
              </w:rPr>
              <w:t>00001050201100000510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textAlignment w:val="auto"/>
              <w:rPr>
                <w:color w:val="000000"/>
                <w:sz w:val="28"/>
                <w:szCs w:val="28"/>
              </w:rPr>
            </w:pPr>
            <w:r w:rsidRPr="00205D76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205D76">
              <w:rPr>
                <w:color w:val="000000"/>
                <w:sz w:val="28"/>
                <w:szCs w:val="28"/>
              </w:rPr>
              <w:t>-1 215,3</w:t>
            </w:r>
          </w:p>
        </w:tc>
      </w:tr>
      <w:tr w:rsidR="00A504DE" w:rsidRPr="00205D76" w:rsidTr="009B3942">
        <w:trPr>
          <w:trHeight w:val="329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205D76">
              <w:rPr>
                <w:color w:val="000000"/>
                <w:sz w:val="28"/>
                <w:szCs w:val="28"/>
              </w:rPr>
              <w:t>00001050201100000610</w:t>
            </w:r>
          </w:p>
        </w:tc>
        <w:tc>
          <w:tcPr>
            <w:tcW w:w="10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textAlignment w:val="auto"/>
              <w:rPr>
                <w:color w:val="000000"/>
                <w:sz w:val="28"/>
                <w:szCs w:val="28"/>
              </w:rPr>
            </w:pPr>
            <w:r w:rsidRPr="00205D76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4DE" w:rsidRPr="00205D76" w:rsidRDefault="00A504DE" w:rsidP="009F7236">
            <w:pPr>
              <w:overflowPunct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205D76">
              <w:rPr>
                <w:color w:val="000000"/>
                <w:sz w:val="28"/>
                <w:szCs w:val="28"/>
              </w:rPr>
              <w:t>1 236,4</w:t>
            </w:r>
          </w:p>
        </w:tc>
      </w:tr>
    </w:tbl>
    <w:p w:rsidR="00A504DE" w:rsidRPr="00C45E30" w:rsidRDefault="00A504DE" w:rsidP="00A504DE">
      <w:pPr>
        <w:ind w:firstLine="567"/>
        <w:jc w:val="both"/>
        <w:rPr>
          <w:sz w:val="28"/>
          <w:szCs w:val="28"/>
        </w:rPr>
      </w:pPr>
    </w:p>
    <w:p w:rsidR="00E85DFC" w:rsidRDefault="00E85DFC"/>
    <w:sectPr w:rsidR="00E85DFC" w:rsidSect="009B3942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3FC" w:rsidRDefault="004463FC" w:rsidP="00CC4E06">
      <w:r>
        <w:separator/>
      </w:r>
    </w:p>
  </w:endnote>
  <w:endnote w:type="continuationSeparator" w:id="1">
    <w:p w:rsidR="004463FC" w:rsidRDefault="004463FC" w:rsidP="00CC4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3FC" w:rsidRDefault="004463FC" w:rsidP="00CC4E06">
      <w:r>
        <w:separator/>
      </w:r>
    </w:p>
  </w:footnote>
  <w:footnote w:type="continuationSeparator" w:id="1">
    <w:p w:rsidR="004463FC" w:rsidRDefault="004463FC" w:rsidP="00CC4E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236" w:rsidRDefault="009F723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7236" w:rsidRDefault="009F723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236" w:rsidRDefault="009F723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9F7236" w:rsidRDefault="009F7236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C372D"/>
    <w:multiLevelType w:val="hybridMultilevel"/>
    <w:tmpl w:val="4866BEEE"/>
    <w:lvl w:ilvl="0" w:tplc="E5B27232">
      <w:start w:val="1"/>
      <w:numFmt w:val="decimal"/>
      <w:lvlText w:val="%1.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4DE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66FD2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0BC7"/>
    <w:rsid w:val="003838E8"/>
    <w:rsid w:val="003C6146"/>
    <w:rsid w:val="003D6C18"/>
    <w:rsid w:val="004135B3"/>
    <w:rsid w:val="004265C7"/>
    <w:rsid w:val="00430718"/>
    <w:rsid w:val="0043527D"/>
    <w:rsid w:val="004463FC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E1194"/>
    <w:rsid w:val="005F58AE"/>
    <w:rsid w:val="00612A06"/>
    <w:rsid w:val="0062143D"/>
    <w:rsid w:val="006317CB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752EA"/>
    <w:rsid w:val="007A573A"/>
    <w:rsid w:val="007E1225"/>
    <w:rsid w:val="007F430D"/>
    <w:rsid w:val="00811568"/>
    <w:rsid w:val="008B5CE3"/>
    <w:rsid w:val="008C3183"/>
    <w:rsid w:val="008D3FA7"/>
    <w:rsid w:val="00927F39"/>
    <w:rsid w:val="00932612"/>
    <w:rsid w:val="009571CA"/>
    <w:rsid w:val="00960756"/>
    <w:rsid w:val="00967933"/>
    <w:rsid w:val="00970A2D"/>
    <w:rsid w:val="00973882"/>
    <w:rsid w:val="009A0BAC"/>
    <w:rsid w:val="009B3942"/>
    <w:rsid w:val="009B5C38"/>
    <w:rsid w:val="009D1274"/>
    <w:rsid w:val="009D2E65"/>
    <w:rsid w:val="009F7236"/>
    <w:rsid w:val="00A02584"/>
    <w:rsid w:val="00A04987"/>
    <w:rsid w:val="00A11453"/>
    <w:rsid w:val="00A15B44"/>
    <w:rsid w:val="00A504DE"/>
    <w:rsid w:val="00A94A46"/>
    <w:rsid w:val="00AD1518"/>
    <w:rsid w:val="00AD6009"/>
    <w:rsid w:val="00B21ABB"/>
    <w:rsid w:val="00B35C6D"/>
    <w:rsid w:val="00B42533"/>
    <w:rsid w:val="00B45174"/>
    <w:rsid w:val="00B71192"/>
    <w:rsid w:val="00B9612D"/>
    <w:rsid w:val="00C778C8"/>
    <w:rsid w:val="00C81D9D"/>
    <w:rsid w:val="00C90907"/>
    <w:rsid w:val="00C94832"/>
    <w:rsid w:val="00CA16B9"/>
    <w:rsid w:val="00CC1B5E"/>
    <w:rsid w:val="00CC4E06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00" w:afterAutospacing="1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E"/>
    <w:pPr>
      <w:overflowPunct w:val="0"/>
      <w:autoSpaceDE w:val="0"/>
      <w:autoSpaceDN w:val="0"/>
      <w:adjustRightInd w:val="0"/>
      <w:spacing w:after="0" w:afterAutospacing="0" w:line="240" w:lineRule="auto"/>
      <w:textAlignment w:val="baseline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504DE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A504DE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04DE"/>
    <w:rPr>
      <w:rFonts w:eastAsia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504DE"/>
    <w:rPr>
      <w:rFonts w:eastAsia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504D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504DE"/>
    <w:rPr>
      <w:rFonts w:eastAsia="Times New Roman"/>
      <w:b/>
      <w:bCs/>
      <w:szCs w:val="20"/>
      <w:lang w:eastAsia="ru-RU"/>
    </w:rPr>
  </w:style>
  <w:style w:type="paragraph" w:styleId="a5">
    <w:name w:val="Body Text"/>
    <w:basedOn w:val="a"/>
    <w:link w:val="a6"/>
    <w:semiHidden/>
    <w:rsid w:val="00A504DE"/>
    <w:pPr>
      <w:jc w:val="both"/>
    </w:pPr>
    <w:rPr>
      <w:bCs/>
      <w:sz w:val="24"/>
    </w:rPr>
  </w:style>
  <w:style w:type="character" w:customStyle="1" w:styleId="a6">
    <w:name w:val="Основной текст Знак"/>
    <w:basedOn w:val="a0"/>
    <w:link w:val="a5"/>
    <w:semiHidden/>
    <w:rsid w:val="00A504DE"/>
    <w:rPr>
      <w:rFonts w:eastAsia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A504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A504DE"/>
    <w:rPr>
      <w:rFonts w:eastAsia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A504DE"/>
  </w:style>
  <w:style w:type="paragraph" w:styleId="aa">
    <w:name w:val="Subtitle"/>
    <w:basedOn w:val="a"/>
    <w:link w:val="ab"/>
    <w:qFormat/>
    <w:rsid w:val="00A504DE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A504DE"/>
    <w:rPr>
      <w:rFonts w:eastAsia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2010-06-17T12:10:00Z</cp:lastPrinted>
  <dcterms:created xsi:type="dcterms:W3CDTF">2010-06-17T07:39:00Z</dcterms:created>
  <dcterms:modified xsi:type="dcterms:W3CDTF">2010-06-17T12:12:00Z</dcterms:modified>
</cp:coreProperties>
</file>